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0000C" w14:textId="77777777" w:rsidR="006B0A9E" w:rsidRDefault="006B0A9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5E3DC" w14:textId="550C2338" w:rsidR="00BB603E" w:rsidRDefault="00BB603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2C0F">
        <w:rPr>
          <w:rFonts w:ascii="Times New Roman" w:hAnsi="Times New Roman" w:cs="Times New Roman"/>
          <w:b/>
          <w:sz w:val="24"/>
          <w:szCs w:val="24"/>
        </w:rPr>
        <w:t>ZASADNIENIE</w:t>
      </w:r>
    </w:p>
    <w:p w14:paraId="4CEE7A3A" w14:textId="77777777" w:rsidR="002015F2" w:rsidRDefault="002015F2" w:rsidP="00BB603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024B36" w14:textId="170BD995" w:rsidR="0029065C" w:rsidRDefault="0029065C" w:rsidP="005372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  <w:u w:val="single"/>
        </w:rPr>
        <w:t>DOCHOD</w:t>
      </w:r>
      <w:r w:rsidR="00EB464E" w:rsidRPr="003E2C0F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015B75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WYDATKI</w:t>
      </w:r>
      <w:r w:rsidR="00814A1D" w:rsidRPr="003E2C0F">
        <w:rPr>
          <w:rFonts w:ascii="Times New Roman" w:hAnsi="Times New Roman" w:cs="Times New Roman"/>
          <w:b/>
          <w:sz w:val="24"/>
          <w:szCs w:val="24"/>
        </w:rPr>
        <w:t>:</w:t>
      </w:r>
    </w:p>
    <w:p w14:paraId="1DE62E2D" w14:textId="77777777" w:rsidR="00015B75" w:rsidRPr="0033756C" w:rsidRDefault="00015B75" w:rsidP="00015B75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>Zadania zlecone:</w:t>
      </w:r>
    </w:p>
    <w:p w14:paraId="2286334B" w14:textId="16C13296" w:rsidR="00015B75" w:rsidRPr="0033756C" w:rsidRDefault="00015B75" w:rsidP="00015B75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>Wojewoda Kujawsko - Pomorski decyzją WFB.I.3120.1.28.2024 z dnia 13 lutego 2024 roku poinformował o ostatecznych kwotach  dotacji  dla Gminy Mrocza ujętych w Ustawie Budżetowej na 2024 rok. Niniejszą decyzją zwiększa się: plan dotacji celowej na realizację zleconych zadań bieżących z zakresu administracji rządowej w rozdziale 75011 w wysokości  5 384,00 zł, plan dotacji celowej na realizację własnych zadań bieżących gminy w rozdziale 85219 w wysokości 2 895,00 zł. Wydatki o powyższe kwoty w rozdziale 75011 w kwocie 5</w:t>
      </w:r>
      <w:r w:rsidR="002F629D" w:rsidRPr="0033756C">
        <w:rPr>
          <w:rFonts w:ascii="Times New Roman" w:hAnsi="Times New Roman" w:cs="Times New Roman"/>
        </w:rPr>
        <w:t xml:space="preserve"> </w:t>
      </w:r>
      <w:r w:rsidRPr="0033756C">
        <w:rPr>
          <w:rFonts w:ascii="Times New Roman" w:hAnsi="Times New Roman" w:cs="Times New Roman"/>
        </w:rPr>
        <w:t xml:space="preserve">384,00 zł </w:t>
      </w:r>
      <w:r w:rsidR="00BA79B4" w:rsidRPr="0033756C">
        <w:rPr>
          <w:rFonts w:ascii="Times New Roman" w:hAnsi="Times New Roman" w:cs="Times New Roman"/>
        </w:rPr>
        <w:t>przeznacza się na wynagrodzenia osobowe pracowników wraz z pochodnymi, w rozdziale 85219 w kwocie 2 895,00 przeznacza się na wynagrodzenia osobowe pracowników</w:t>
      </w:r>
      <w:r w:rsidR="002F629D" w:rsidRPr="0033756C">
        <w:rPr>
          <w:rFonts w:ascii="Times New Roman" w:hAnsi="Times New Roman" w:cs="Times New Roman"/>
        </w:rPr>
        <w:t>.</w:t>
      </w:r>
    </w:p>
    <w:p w14:paraId="116A7E8B" w14:textId="34A87242" w:rsidR="00015B75" w:rsidRPr="0033756C" w:rsidRDefault="00015B75" w:rsidP="00015B75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>Dyrektor Delegatury Krajowego Biura Wyborczego Delegatury w Bydgoszczy pismem DBD.804.4.2024 z dnia 5 lutego 2024 roku poinformował o przyznanej dla Gminy Mrocza I części dotacji celowej w rozdziale 75109 w wysokości 60 611,00 zł z przeznaczeniem na przygotowanie i przeprowadzenie wyborów organów jednostek samorządu terytorialnego zarządzonych na dzień 7 kwietnia 2024 roku.</w:t>
      </w:r>
      <w:r w:rsidR="002F629D" w:rsidRPr="0033756C">
        <w:rPr>
          <w:rFonts w:ascii="Times New Roman" w:hAnsi="Times New Roman" w:cs="Times New Roman"/>
        </w:rPr>
        <w:t xml:space="preserve"> Zwiększa się o</w:t>
      </w:r>
      <w:r w:rsidR="00AA6B92" w:rsidRPr="0033756C">
        <w:rPr>
          <w:rFonts w:ascii="Times New Roman" w:hAnsi="Times New Roman" w:cs="Times New Roman"/>
        </w:rPr>
        <w:t xml:space="preserve"> powyższą kwotę plan finansowy wydatków na zadania zlecone z praznaczeniem na wydatki bieżące w tym wynagrodzenia wraz z pochodnymi płac.</w:t>
      </w:r>
      <w:r w:rsidR="002F629D" w:rsidRPr="0033756C">
        <w:rPr>
          <w:rFonts w:ascii="Times New Roman" w:hAnsi="Times New Roman" w:cs="Times New Roman"/>
        </w:rPr>
        <w:t xml:space="preserve"> </w:t>
      </w:r>
    </w:p>
    <w:p w14:paraId="3D855A1C" w14:textId="6ED585FF" w:rsidR="00015B75" w:rsidRPr="0033756C" w:rsidRDefault="00015B75" w:rsidP="00015B75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 xml:space="preserve">Wojewoda Kujawsko - Pomorski decyzją WFB.I.3120.3.5.2024 z dnia 8 lutego 2024 roku zwiększył plan dotacji celowych w rozdziale 85295 w wysokości 12,00 zł z przeznaczeniem na realizację zadania zleconego z zakresu administracji rządowej dotyczącego samodzielnego utrzymania przez jednostki organizacyjne pomocy społecznej systemów teleinformatycznych wspomagających realizację zadań w obszarze pomocy społecznej wprowadzonego zmianą ustawy o pomocy społecznej (art.15 ustawy z dnia 16 listopada 2022 roku o systemie teleinformatycznym do obsługi niektórych umów). </w:t>
      </w:r>
      <w:r w:rsidR="00EA79D6" w:rsidRPr="0033756C">
        <w:rPr>
          <w:rFonts w:ascii="Times New Roman" w:hAnsi="Times New Roman" w:cs="Times New Roman"/>
        </w:rPr>
        <w:t xml:space="preserve">Wydatki o powyższą kwotę przeznacza się </w:t>
      </w:r>
      <w:r w:rsidRPr="0033756C">
        <w:rPr>
          <w:rFonts w:ascii="Times New Roman" w:hAnsi="Times New Roman" w:cs="Times New Roman"/>
        </w:rPr>
        <w:t xml:space="preserve"> </w:t>
      </w:r>
      <w:r w:rsidR="00EA79D6" w:rsidRPr="0033756C">
        <w:rPr>
          <w:rFonts w:ascii="Times New Roman" w:hAnsi="Times New Roman" w:cs="Times New Roman"/>
        </w:rPr>
        <w:t>na zakup materiałów i wyposażenia w celu wykonania zadania zleconego.</w:t>
      </w:r>
    </w:p>
    <w:p w14:paraId="54BDF427" w14:textId="67A2EEA3" w:rsidR="00015B75" w:rsidRDefault="00523C4D" w:rsidP="005372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DOCHODY:</w:t>
      </w:r>
    </w:p>
    <w:p w14:paraId="1A181B31" w14:textId="591C6D5F" w:rsidR="00E250B9" w:rsidRPr="0033756C" w:rsidRDefault="00E250B9" w:rsidP="005372E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Z</w:t>
      </w:r>
      <w:r w:rsidR="00EB464E" w:rsidRPr="0033756C">
        <w:rPr>
          <w:rFonts w:ascii="Times New Roman" w:hAnsi="Times New Roman" w:cs="Times New Roman"/>
          <w:bCs/>
        </w:rPr>
        <w:t>adania własne:</w:t>
      </w:r>
    </w:p>
    <w:p w14:paraId="43D41544" w14:textId="7532562E" w:rsidR="00EB464E" w:rsidRPr="0033756C" w:rsidRDefault="00AD7B38" w:rsidP="0015249B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 xml:space="preserve">Wprowadza się </w:t>
      </w:r>
      <w:r w:rsidR="00EB464E" w:rsidRPr="0033756C">
        <w:rPr>
          <w:rFonts w:ascii="Times New Roman" w:hAnsi="Times New Roman" w:cs="Times New Roman"/>
          <w:bCs/>
        </w:rPr>
        <w:t xml:space="preserve">plan </w:t>
      </w:r>
      <w:r w:rsidRPr="0033756C">
        <w:rPr>
          <w:rFonts w:ascii="Times New Roman" w:hAnsi="Times New Roman" w:cs="Times New Roman"/>
          <w:bCs/>
        </w:rPr>
        <w:t xml:space="preserve">finansowy </w:t>
      </w:r>
      <w:r w:rsidR="00814A1D" w:rsidRPr="0033756C">
        <w:rPr>
          <w:rFonts w:ascii="Times New Roman" w:hAnsi="Times New Roman" w:cs="Times New Roman"/>
          <w:bCs/>
        </w:rPr>
        <w:t xml:space="preserve">dochodów </w:t>
      </w:r>
      <w:r w:rsidR="00EB464E" w:rsidRPr="0033756C">
        <w:rPr>
          <w:rFonts w:ascii="Times New Roman" w:hAnsi="Times New Roman" w:cs="Times New Roman"/>
          <w:bCs/>
        </w:rPr>
        <w:t xml:space="preserve"> w rozdziale </w:t>
      </w:r>
      <w:r w:rsidR="00DB4C52" w:rsidRPr="0033756C">
        <w:rPr>
          <w:rFonts w:ascii="Times New Roman" w:hAnsi="Times New Roman" w:cs="Times New Roman"/>
          <w:bCs/>
        </w:rPr>
        <w:t>01043</w:t>
      </w:r>
      <w:r w:rsidR="0073200A" w:rsidRPr="0033756C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>w wysokości 4 </w:t>
      </w:r>
      <w:r w:rsidR="00DB4C52" w:rsidRPr="0033756C">
        <w:rPr>
          <w:rFonts w:ascii="Times New Roman" w:hAnsi="Times New Roman" w:cs="Times New Roman"/>
          <w:bCs/>
        </w:rPr>
        <w:t>630</w:t>
      </w:r>
      <w:r w:rsidRPr="0033756C">
        <w:rPr>
          <w:rFonts w:ascii="Times New Roman" w:hAnsi="Times New Roman" w:cs="Times New Roman"/>
          <w:bCs/>
        </w:rPr>
        <w:t xml:space="preserve">,00 zł, w rozdziale </w:t>
      </w:r>
      <w:r w:rsidR="00DB4C52" w:rsidRPr="0033756C">
        <w:rPr>
          <w:rFonts w:ascii="Times New Roman" w:hAnsi="Times New Roman" w:cs="Times New Roman"/>
          <w:bCs/>
        </w:rPr>
        <w:t xml:space="preserve">01044 </w:t>
      </w:r>
      <w:r w:rsidRPr="0033756C">
        <w:rPr>
          <w:rFonts w:ascii="Times New Roman" w:hAnsi="Times New Roman" w:cs="Times New Roman"/>
          <w:bCs/>
        </w:rPr>
        <w:t xml:space="preserve"> w wysokości </w:t>
      </w:r>
      <w:r w:rsidR="00DB4C52" w:rsidRPr="0033756C">
        <w:rPr>
          <w:rFonts w:ascii="Times New Roman" w:hAnsi="Times New Roman" w:cs="Times New Roman"/>
          <w:bCs/>
        </w:rPr>
        <w:t>11 209,00</w:t>
      </w:r>
      <w:r w:rsidRPr="0033756C">
        <w:rPr>
          <w:rFonts w:ascii="Times New Roman" w:hAnsi="Times New Roman" w:cs="Times New Roman"/>
          <w:bCs/>
        </w:rPr>
        <w:t xml:space="preserve"> zł do tytułem planowanych wpływów z </w:t>
      </w:r>
      <w:r w:rsidR="00DB4C52" w:rsidRPr="0033756C">
        <w:rPr>
          <w:rFonts w:ascii="Times New Roman" w:hAnsi="Times New Roman" w:cs="Times New Roman"/>
          <w:bCs/>
        </w:rPr>
        <w:t xml:space="preserve">usług w ramach zawartej umowy o świadczenie </w:t>
      </w:r>
      <w:proofErr w:type="spellStart"/>
      <w:r w:rsidR="00DB4C52" w:rsidRPr="0033756C">
        <w:rPr>
          <w:rFonts w:ascii="Times New Roman" w:hAnsi="Times New Roman" w:cs="Times New Roman"/>
          <w:bCs/>
        </w:rPr>
        <w:t>przesy</w:t>
      </w:r>
      <w:r w:rsidR="00EC777D">
        <w:rPr>
          <w:rFonts w:ascii="Times New Roman" w:hAnsi="Times New Roman" w:cs="Times New Roman"/>
          <w:bCs/>
        </w:rPr>
        <w:t>ł</w:t>
      </w:r>
      <w:r w:rsidR="00DB4C52" w:rsidRPr="0033756C">
        <w:rPr>
          <w:rFonts w:ascii="Times New Roman" w:hAnsi="Times New Roman" w:cs="Times New Roman"/>
          <w:bCs/>
        </w:rPr>
        <w:t>u</w:t>
      </w:r>
      <w:proofErr w:type="spellEnd"/>
      <w:r w:rsidR="00DB4C52" w:rsidRPr="0033756C">
        <w:rPr>
          <w:rFonts w:ascii="Times New Roman" w:hAnsi="Times New Roman" w:cs="Times New Roman"/>
          <w:bCs/>
        </w:rPr>
        <w:t xml:space="preserve"> wody oraz ścieków bytowo – gospodarczych z wykorzystaniem istniejącej infrastruktury gminy</w:t>
      </w:r>
      <w:r w:rsidR="00C3345D" w:rsidRPr="0033756C">
        <w:rPr>
          <w:rFonts w:ascii="Times New Roman" w:hAnsi="Times New Roman" w:cs="Times New Roman"/>
          <w:bCs/>
        </w:rPr>
        <w:t>.</w:t>
      </w:r>
    </w:p>
    <w:p w14:paraId="4D54391F" w14:textId="74FFD88A" w:rsidR="0048066C" w:rsidRPr="0033756C" w:rsidRDefault="0048066C" w:rsidP="0048066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Dokonuje się przesunięcia pomiędzy rozdziałami: 60016 „Drogi publiczne gminne”, 75618 „Wpływy z innych opłat stanowiących dochody  jednostek samorządu terytorialnego na podstawie ustaw” w wysokości 60 000,00 zł w celu prawidłowej realizacji zadań jednostki z zakresu pobierania opłat za zaj</w:t>
      </w:r>
      <w:r w:rsidR="00F7385E" w:rsidRPr="0033756C">
        <w:rPr>
          <w:rFonts w:ascii="Times New Roman" w:hAnsi="Times New Roman" w:cs="Times New Roman"/>
          <w:bCs/>
        </w:rPr>
        <w:t>ę</w:t>
      </w:r>
      <w:r w:rsidRPr="0033756C">
        <w:rPr>
          <w:rFonts w:ascii="Times New Roman" w:hAnsi="Times New Roman" w:cs="Times New Roman"/>
          <w:bCs/>
        </w:rPr>
        <w:t>cie pasa drogowego.</w:t>
      </w:r>
    </w:p>
    <w:p w14:paraId="25074DA1" w14:textId="7CB30DAD" w:rsidR="004478F2" w:rsidRPr="0033756C" w:rsidRDefault="004478F2" w:rsidP="00083B4E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 xml:space="preserve">Minister Finansów pismem ST3.4750.2.2024 z dnia 7 lutego 2024 roku </w:t>
      </w:r>
      <w:r w:rsidR="009B773F" w:rsidRPr="0033756C">
        <w:rPr>
          <w:rFonts w:ascii="Times New Roman" w:hAnsi="Times New Roman" w:cs="Times New Roman"/>
        </w:rPr>
        <w:t xml:space="preserve">poinformował o rocznych kwotach części subwencji </w:t>
      </w:r>
      <w:r w:rsidR="001571C3" w:rsidRPr="0033756C">
        <w:rPr>
          <w:rFonts w:ascii="Times New Roman" w:hAnsi="Times New Roman" w:cs="Times New Roman"/>
        </w:rPr>
        <w:t>ogólnej</w:t>
      </w:r>
      <w:r w:rsidR="009B773F" w:rsidRPr="0033756C">
        <w:rPr>
          <w:rFonts w:ascii="Times New Roman" w:hAnsi="Times New Roman" w:cs="Times New Roman"/>
        </w:rPr>
        <w:t xml:space="preserve"> i rocznych wpłatach, wynikających z ustawy budżetowej na rok 2024 oraz o kwocie </w:t>
      </w:r>
      <w:r w:rsidR="001571C3" w:rsidRPr="0033756C">
        <w:rPr>
          <w:rFonts w:ascii="Times New Roman" w:hAnsi="Times New Roman" w:cs="Times New Roman"/>
        </w:rPr>
        <w:t>dochodów</w:t>
      </w:r>
      <w:r w:rsidR="009B773F" w:rsidRPr="0033756C">
        <w:rPr>
          <w:rFonts w:ascii="Times New Roman" w:hAnsi="Times New Roman" w:cs="Times New Roman"/>
        </w:rPr>
        <w:t xml:space="preserve"> z tytułu udziału we wpływach z podatku dochodowego od </w:t>
      </w:r>
      <w:r w:rsidR="001571C3" w:rsidRPr="0033756C">
        <w:rPr>
          <w:rFonts w:ascii="Times New Roman" w:hAnsi="Times New Roman" w:cs="Times New Roman"/>
        </w:rPr>
        <w:t>osób</w:t>
      </w:r>
      <w:r w:rsidR="009B773F" w:rsidRPr="0033756C">
        <w:rPr>
          <w:rFonts w:ascii="Times New Roman" w:hAnsi="Times New Roman" w:cs="Times New Roman"/>
        </w:rPr>
        <w:t xml:space="preserve"> fizycznych i podatku dochodowego od </w:t>
      </w:r>
      <w:r w:rsidR="001571C3" w:rsidRPr="0033756C">
        <w:rPr>
          <w:rFonts w:ascii="Times New Roman" w:hAnsi="Times New Roman" w:cs="Times New Roman"/>
        </w:rPr>
        <w:t>osób</w:t>
      </w:r>
      <w:r w:rsidR="009B773F" w:rsidRPr="0033756C">
        <w:rPr>
          <w:rFonts w:ascii="Times New Roman" w:hAnsi="Times New Roman" w:cs="Times New Roman"/>
        </w:rPr>
        <w:t xml:space="preserve"> prawnych.</w:t>
      </w:r>
      <w:r w:rsidR="004D565F" w:rsidRPr="0033756C">
        <w:rPr>
          <w:rFonts w:ascii="Times New Roman" w:hAnsi="Times New Roman" w:cs="Times New Roman"/>
        </w:rPr>
        <w:t xml:space="preserve"> Zwiększeniu</w:t>
      </w:r>
      <w:r w:rsidR="00167852" w:rsidRPr="0033756C">
        <w:rPr>
          <w:rFonts w:ascii="Times New Roman" w:hAnsi="Times New Roman" w:cs="Times New Roman"/>
        </w:rPr>
        <w:t xml:space="preserve"> ulega część oświatowa subwencji </w:t>
      </w:r>
      <w:r w:rsidR="004D565F" w:rsidRPr="0033756C">
        <w:rPr>
          <w:rFonts w:ascii="Times New Roman" w:hAnsi="Times New Roman" w:cs="Times New Roman"/>
        </w:rPr>
        <w:t>ogólnej</w:t>
      </w:r>
      <w:r w:rsidR="00167852" w:rsidRPr="0033756C">
        <w:rPr>
          <w:rFonts w:ascii="Times New Roman" w:hAnsi="Times New Roman" w:cs="Times New Roman"/>
        </w:rPr>
        <w:t xml:space="preserve"> o kwot</w:t>
      </w:r>
      <w:r w:rsidR="004D565F" w:rsidRPr="0033756C">
        <w:rPr>
          <w:rFonts w:ascii="Times New Roman" w:hAnsi="Times New Roman" w:cs="Times New Roman"/>
        </w:rPr>
        <w:t xml:space="preserve">ę 2 593 386,00 zł </w:t>
      </w:r>
      <w:r w:rsidR="00167852" w:rsidRPr="0033756C">
        <w:rPr>
          <w:rFonts w:ascii="Times New Roman" w:hAnsi="Times New Roman" w:cs="Times New Roman"/>
        </w:rPr>
        <w:t xml:space="preserve"> </w:t>
      </w:r>
      <w:r w:rsidR="004D565F" w:rsidRPr="0033756C">
        <w:rPr>
          <w:rFonts w:ascii="Times New Roman" w:hAnsi="Times New Roman" w:cs="Times New Roman"/>
        </w:rPr>
        <w:t>do poziomu 18 352 319,00 zł.</w:t>
      </w:r>
    </w:p>
    <w:p w14:paraId="2CA59F7F" w14:textId="5ED36844" w:rsidR="005C04BF" w:rsidRPr="0033756C" w:rsidRDefault="005C04BF" w:rsidP="005C04BF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lastRenderedPageBreak/>
        <w:t>Dokonuje się zwiększenia w rozdziale 92695 w wysokości 2 000,00 zł z tytułu wpływów z różnych opłat w celu prawidłowej realizacji zadań jednostki.</w:t>
      </w:r>
    </w:p>
    <w:p w14:paraId="3DA9D84E" w14:textId="77777777" w:rsidR="00EC777D" w:rsidRDefault="00EC777D" w:rsidP="00B8462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8BB54C" w14:textId="2721258A" w:rsidR="00B8462A" w:rsidRPr="003E2C0F" w:rsidRDefault="00B8462A" w:rsidP="00B8462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</w:rPr>
        <w:t>WYDATKI:</w:t>
      </w:r>
    </w:p>
    <w:p w14:paraId="4B61F7E0" w14:textId="77777777" w:rsidR="005C4A88" w:rsidRPr="0033756C" w:rsidRDefault="00B8462A" w:rsidP="005C4A8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Zadania własne:</w:t>
      </w:r>
    </w:p>
    <w:p w14:paraId="49669849" w14:textId="5DD6DB8A" w:rsidR="005C4A88" w:rsidRPr="0033756C" w:rsidRDefault="005C4A88" w:rsidP="005C4A8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Dokonano zwiększenia</w:t>
      </w:r>
      <w:r w:rsidR="00015B75" w:rsidRPr="0033756C">
        <w:rPr>
          <w:rFonts w:ascii="Times New Roman" w:hAnsi="Times New Roman" w:cs="Times New Roman"/>
          <w:bCs/>
        </w:rPr>
        <w:t xml:space="preserve"> planu finansowego wydatków</w:t>
      </w:r>
      <w:r w:rsidR="00102A7E" w:rsidRPr="0033756C">
        <w:rPr>
          <w:rFonts w:ascii="Times New Roman" w:hAnsi="Times New Roman" w:cs="Times New Roman"/>
          <w:bCs/>
        </w:rPr>
        <w:t xml:space="preserve"> bieżących: w rozdziale 75023 w wysokości 4</w:t>
      </w:r>
      <w:r w:rsidR="00EC777D">
        <w:rPr>
          <w:rFonts w:ascii="Times New Roman" w:hAnsi="Times New Roman" w:cs="Times New Roman"/>
          <w:bCs/>
        </w:rPr>
        <w:t> 579,00</w:t>
      </w:r>
      <w:r w:rsidR="00102A7E" w:rsidRPr="0033756C">
        <w:rPr>
          <w:rFonts w:ascii="Times New Roman" w:hAnsi="Times New Roman" w:cs="Times New Roman"/>
          <w:bCs/>
        </w:rPr>
        <w:t xml:space="preserve"> zł, w rozdziale 75095 w wysokości 2 000,00 zł, </w:t>
      </w:r>
      <w:r w:rsidR="00BB0210" w:rsidRPr="0033756C">
        <w:rPr>
          <w:rFonts w:ascii="Times New Roman" w:hAnsi="Times New Roman" w:cs="Times New Roman"/>
          <w:bCs/>
        </w:rPr>
        <w:t xml:space="preserve">w rozdziale 80103 w wysokości 219,11 zł, </w:t>
      </w:r>
      <w:r w:rsidR="00102A7E" w:rsidRPr="0033756C">
        <w:rPr>
          <w:rFonts w:ascii="Times New Roman" w:hAnsi="Times New Roman" w:cs="Times New Roman"/>
          <w:bCs/>
        </w:rPr>
        <w:t>w</w:t>
      </w:r>
      <w:r w:rsidR="006B0A9E" w:rsidRPr="0033756C">
        <w:rPr>
          <w:rFonts w:ascii="Times New Roman" w:hAnsi="Times New Roman" w:cs="Times New Roman"/>
          <w:bCs/>
        </w:rPr>
        <w:t xml:space="preserve"> rozdziale 92195 zł w wysokości 202,00 zł, w</w:t>
      </w:r>
      <w:r w:rsidR="00102A7E" w:rsidRPr="0033756C">
        <w:rPr>
          <w:rFonts w:ascii="Times New Roman" w:hAnsi="Times New Roman" w:cs="Times New Roman"/>
          <w:bCs/>
        </w:rPr>
        <w:t xml:space="preserve"> rozdziale 92695 w wysokości 2 000,00 zł </w:t>
      </w:r>
      <w:r w:rsidRPr="0033756C">
        <w:rPr>
          <w:rFonts w:ascii="Times New Roman" w:hAnsi="Times New Roman" w:cs="Times New Roman"/>
          <w:bCs/>
        </w:rPr>
        <w:t>w celu prawidłowej</w:t>
      </w:r>
      <w:r w:rsidR="00015B75" w:rsidRPr="0033756C">
        <w:rPr>
          <w:rFonts w:ascii="Times New Roman" w:hAnsi="Times New Roman" w:cs="Times New Roman"/>
          <w:bCs/>
        </w:rPr>
        <w:t xml:space="preserve"> realizacji zadań </w:t>
      </w:r>
      <w:r w:rsidR="00BB0210" w:rsidRPr="0033756C">
        <w:rPr>
          <w:rFonts w:ascii="Times New Roman" w:hAnsi="Times New Roman" w:cs="Times New Roman"/>
          <w:bCs/>
        </w:rPr>
        <w:t>jednostek budżetowych</w:t>
      </w:r>
      <w:r w:rsidR="00015B75" w:rsidRPr="0033756C">
        <w:rPr>
          <w:rFonts w:ascii="Times New Roman" w:hAnsi="Times New Roman" w:cs="Times New Roman"/>
          <w:bCs/>
        </w:rPr>
        <w:t>.</w:t>
      </w:r>
    </w:p>
    <w:p w14:paraId="46747553" w14:textId="34EC7E47" w:rsidR="00F06EF8" w:rsidRPr="0033756C" w:rsidRDefault="00043ADB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 xml:space="preserve">Dokonano przesunięcia </w:t>
      </w:r>
      <w:r w:rsidR="00F06EF8" w:rsidRPr="0033756C">
        <w:rPr>
          <w:rFonts w:ascii="Times New Roman" w:hAnsi="Times New Roman" w:cs="Times New Roman"/>
          <w:bCs/>
        </w:rPr>
        <w:t xml:space="preserve">pomiędzy układem klasyfikacji budżetowej w rozdziale </w:t>
      </w:r>
      <w:r w:rsidRPr="0033756C">
        <w:rPr>
          <w:rFonts w:ascii="Times New Roman" w:hAnsi="Times New Roman" w:cs="Times New Roman"/>
          <w:bCs/>
        </w:rPr>
        <w:t>80107</w:t>
      </w:r>
      <w:r w:rsidR="00F06EF8" w:rsidRPr="0033756C">
        <w:rPr>
          <w:rFonts w:ascii="Times New Roman" w:hAnsi="Times New Roman" w:cs="Times New Roman"/>
          <w:bCs/>
        </w:rPr>
        <w:t xml:space="preserve"> w wysokości</w:t>
      </w:r>
      <w:r w:rsidRPr="0033756C">
        <w:rPr>
          <w:rFonts w:ascii="Times New Roman" w:hAnsi="Times New Roman" w:cs="Times New Roman"/>
          <w:bCs/>
        </w:rPr>
        <w:t xml:space="preserve"> 13 100,00</w:t>
      </w:r>
      <w:r w:rsidR="00F06EF8" w:rsidRPr="0033756C">
        <w:rPr>
          <w:rFonts w:ascii="Times New Roman" w:hAnsi="Times New Roman" w:cs="Times New Roman"/>
          <w:bCs/>
        </w:rPr>
        <w:t xml:space="preserve"> zł </w:t>
      </w:r>
      <w:r w:rsidRPr="0033756C">
        <w:rPr>
          <w:rFonts w:ascii="Times New Roman" w:hAnsi="Times New Roman" w:cs="Times New Roman"/>
          <w:bCs/>
        </w:rPr>
        <w:t>w celu zabezpieczenia środków na realizację wydatków bieżących jednostek oświatowych.</w:t>
      </w:r>
    </w:p>
    <w:p w14:paraId="154A0E0C" w14:textId="2860BD2E" w:rsidR="00043ADB" w:rsidRPr="0033756C" w:rsidRDefault="00043ADB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Dokonano przesunięcia pomiędzy układem klasyfikacji budżetowej pomiędzy rozdziałem 80104 „Oświata i wychowanie”, rozdziałem 85404 „Edukacyjna opieka wychowawcza”</w:t>
      </w:r>
      <w:r w:rsidR="0023738E" w:rsidRPr="0033756C">
        <w:rPr>
          <w:rFonts w:ascii="Times New Roman" w:hAnsi="Times New Roman" w:cs="Times New Roman"/>
          <w:bCs/>
        </w:rPr>
        <w:t xml:space="preserve"> w wysokości 3 500,00 zł w celu zabezpieczenia środków na wynagrodzenia osobowe nauczycieli w ramach realizacji zadania z zakresu wczesnego wspomagania rozwoju dziecka</w:t>
      </w:r>
      <w:r w:rsidR="00523C4D" w:rsidRPr="0033756C">
        <w:rPr>
          <w:rFonts w:ascii="Times New Roman" w:hAnsi="Times New Roman" w:cs="Times New Roman"/>
          <w:bCs/>
        </w:rPr>
        <w:t>.</w:t>
      </w:r>
      <w:r w:rsidR="0023738E" w:rsidRPr="0033756C">
        <w:rPr>
          <w:rFonts w:ascii="Times New Roman" w:hAnsi="Times New Roman" w:cs="Times New Roman"/>
          <w:bCs/>
        </w:rPr>
        <w:t xml:space="preserve"> </w:t>
      </w:r>
    </w:p>
    <w:p w14:paraId="0BF2BBED" w14:textId="727FB029" w:rsidR="006B0A9E" w:rsidRPr="0033756C" w:rsidRDefault="00D45E12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 xml:space="preserve">Dokonano zwiększenia planu finansowego w rozdziale 80101 w wysokości 2 593 386,00 zł z przeznaczeniem na finansowanie wynagrodzeń osobowych </w:t>
      </w:r>
      <w:r w:rsidR="004F2EAB" w:rsidRPr="0033756C">
        <w:rPr>
          <w:rFonts w:ascii="Times New Roman" w:hAnsi="Times New Roman" w:cs="Times New Roman"/>
          <w:bCs/>
        </w:rPr>
        <w:t>nauczycieli w wysokości kwot przyjętych w ustawie budżetowej na 2024 rok, na zasadach określonych w ustawie z dnia 13 listopada 2003 roku o dochodach jednostek samorządu terytorialnego z uwzględnieniem rozwiązań zawartych w ustawie z dnia 16 stycznia 2024 roku o szczególnych rozwiązaniach służących realizacji ustawy budżetowej na 2024 rok.</w:t>
      </w:r>
    </w:p>
    <w:p w14:paraId="0214C1C8" w14:textId="27E9166F" w:rsidR="009B2CD9" w:rsidRDefault="009B2CD9" w:rsidP="00F06EF8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9B2CD9">
        <w:rPr>
          <w:rFonts w:ascii="Times New Roman" w:hAnsi="Times New Roman" w:cs="Times New Roman"/>
          <w:b/>
        </w:rPr>
        <w:t>Wydatki z Funduszu Sołeckiego</w:t>
      </w:r>
    </w:p>
    <w:p w14:paraId="6FA8D589" w14:textId="77777777" w:rsidR="009B2CD9" w:rsidRPr="0033756C" w:rsidRDefault="009B2CD9" w:rsidP="009B2CD9">
      <w:pPr>
        <w:spacing w:line="240" w:lineRule="auto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Dokonano zmian w planie finansowym wydatków Funduszu Sołeckiego:</w:t>
      </w:r>
    </w:p>
    <w:p w14:paraId="3B14CFDF" w14:textId="77777777" w:rsidR="009B2CD9" w:rsidRPr="0033756C" w:rsidRDefault="009B2CD9" w:rsidP="009B2CD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Sołectwa Matyldzin dokonując odpowiednio przesunięcia pomiędzy układem klasyfikacji budżetowej wydatków bieżących w rozdziale 01095 „Pozostała działalność”, w rozdziale 92109 „Domy i ośrodki kultury, świetlice i kluby” w wysokości 4 000,00 zł.</w:t>
      </w:r>
    </w:p>
    <w:p w14:paraId="28777574" w14:textId="77777777" w:rsidR="009B2CD9" w:rsidRPr="0033756C" w:rsidRDefault="009B2CD9" w:rsidP="009B2CD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Sołectwa Jeziorki Zabartowskie dokonując odpowiednio przesunięcia pomiędzy układem klasyfikacji budżetowej wydatków bieżących i majątkowych w rozdziale 90015 „Oświetlenie ulic, placów i dróg”, w rozdziale 92109 „Domy i ośrodki kultury, świetlice i kluby” w wysokości 800,00 zł.</w:t>
      </w:r>
    </w:p>
    <w:p w14:paraId="09E1BC02" w14:textId="77777777" w:rsidR="009B2CD9" w:rsidRPr="0033756C" w:rsidRDefault="009B2CD9" w:rsidP="009B2CD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Sołectwa Samsieczynek dokonując odpowiednio przesunięcia pomiędzy układem klasyfikacji budżetowej wydatków bieżących i majątkowych w rozdziale 90015 „Oświetlenie ulic, placów i dróg”, w rozdziale 92109 „Domy i ośrodki kultury, świetlice i kluby” w wysokości 10 000,00 zł.</w:t>
      </w:r>
    </w:p>
    <w:p w14:paraId="1B60D974" w14:textId="4B7CCF5D" w:rsidR="004111B8" w:rsidRPr="0033756C" w:rsidRDefault="004111B8" w:rsidP="009B2CD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Sołectwa Kosowo dokonując odpowiednio przesunięcia pomiędzy układem klasyfikacji budżetowej wydatków majątkowych w rozdziale 80101 „Szkoły podstawowe”, w rozdziale 92695 „Kultura fizyczna” w wysokości 38 000,00 zł.</w:t>
      </w:r>
    </w:p>
    <w:p w14:paraId="41A1E161" w14:textId="77777777" w:rsidR="00F53A64" w:rsidRPr="00F53A64" w:rsidRDefault="00F53A64" w:rsidP="00F53A64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53A64">
        <w:rPr>
          <w:rFonts w:ascii="Times New Roman" w:hAnsi="Times New Roman" w:cs="Times New Roman"/>
          <w:b/>
        </w:rPr>
        <w:t>Pomoc obywatelom Ukrainy:</w:t>
      </w:r>
    </w:p>
    <w:p w14:paraId="7A5029E4" w14:textId="7A4C94F0" w:rsidR="00F53A64" w:rsidRPr="0033756C" w:rsidRDefault="00F53A64" w:rsidP="00F53A64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  <w:bCs/>
        </w:rPr>
        <w:t xml:space="preserve">Minister Finansów pismem ST3.4752.2.2024.g z dnia 19 stycznia 2024 roku </w:t>
      </w:r>
      <w:r w:rsidRPr="0033756C">
        <w:rPr>
          <w:rFonts w:ascii="Times New Roman" w:hAnsi="Times New Roman" w:cs="Times New Roman"/>
        </w:rPr>
        <w:t xml:space="preserve">poinformował o zwiększeniu środków z Funduszu Pomocy  w rozdziale 75814 w wysokości 7 290 zł z tytułu wsparcia jednostek samorządu terytorialnego w realizacji dodatkowych zadań oświatowych  związanych z kształceniem, wychowaniem i opieką nad dziećmi i uczniami będącymi obywatelami Ukrainy o których mowa w art.50 ust.6 ustawy z dnia 12 marca 2022 roku o </w:t>
      </w:r>
      <w:r w:rsidRPr="0033756C">
        <w:rPr>
          <w:rFonts w:ascii="Times New Roman" w:hAnsi="Times New Roman" w:cs="Times New Roman"/>
        </w:rPr>
        <w:lastRenderedPageBreak/>
        <w:t xml:space="preserve">pomocy obywatelom Ukrainy w związku z konfliktem zbrojnym na terytorium tego państwa. Plan wydatków o powyższą kwotę zwiększa się w rozdziale 80101 w kwocie 6 152,11 zł z przeznaczeniem na wynagrodzenia, składki i pochodne od wynagrodzeń pracowników wypłacanych w związku z pomocą obywatelom Ukrainy, </w:t>
      </w:r>
      <w:r w:rsidR="00644CFE">
        <w:rPr>
          <w:rFonts w:ascii="Times New Roman" w:hAnsi="Times New Roman" w:cs="Times New Roman"/>
        </w:rPr>
        <w:t xml:space="preserve"> </w:t>
      </w:r>
      <w:r w:rsidRPr="0033756C">
        <w:rPr>
          <w:rFonts w:ascii="Times New Roman" w:hAnsi="Times New Roman" w:cs="Times New Roman"/>
        </w:rPr>
        <w:t>w rozdziale 80104 w kwocie 1 137,89 zł z przeczeniem na dotację podmiotową z budżetu dla niepublicznej jednostki systemu oświaty.</w:t>
      </w:r>
    </w:p>
    <w:p w14:paraId="3B8681FD" w14:textId="77777777" w:rsidR="00644CFE" w:rsidRDefault="00644CFE" w:rsidP="0000682D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0D4390E" w14:textId="66FAB88A" w:rsidR="0000682D" w:rsidRDefault="0000682D" w:rsidP="0000682D">
      <w:pPr>
        <w:spacing w:line="240" w:lineRule="auto"/>
        <w:rPr>
          <w:rFonts w:ascii="Times New Roman" w:hAnsi="Times New Roman" w:cs="Times New Roman"/>
          <w:b/>
          <w:bCs/>
        </w:rPr>
      </w:pPr>
      <w:r w:rsidRPr="003E2C0F">
        <w:rPr>
          <w:rFonts w:ascii="Times New Roman" w:hAnsi="Times New Roman" w:cs="Times New Roman"/>
          <w:b/>
          <w:bCs/>
        </w:rPr>
        <w:t>Wydatki majątkowe:</w:t>
      </w:r>
      <w:r w:rsidR="00D14B97">
        <w:rPr>
          <w:rFonts w:ascii="Times New Roman" w:hAnsi="Times New Roman" w:cs="Times New Roman"/>
          <w:b/>
          <w:bCs/>
        </w:rPr>
        <w:t xml:space="preserve"> </w:t>
      </w:r>
    </w:p>
    <w:p w14:paraId="650D92AE" w14:textId="4AB50B6E" w:rsidR="00D14B97" w:rsidRPr="0033756C" w:rsidRDefault="00DD340B" w:rsidP="000153DA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>Zmniejszono</w:t>
      </w:r>
      <w:r w:rsidR="00D14B97" w:rsidRPr="0033756C">
        <w:rPr>
          <w:rFonts w:ascii="Times New Roman" w:hAnsi="Times New Roman" w:cs="Times New Roman"/>
        </w:rPr>
        <w:t xml:space="preserve"> plan wydatków inwestycyjnych przeznaczonych na realizację zadania inwestycyjnego w rozdziale </w:t>
      </w:r>
      <w:r w:rsidR="00BD5096" w:rsidRPr="0033756C">
        <w:rPr>
          <w:rFonts w:ascii="Times New Roman" w:hAnsi="Times New Roman" w:cs="Times New Roman"/>
        </w:rPr>
        <w:t>90015</w:t>
      </w:r>
      <w:r w:rsidR="00D14B97" w:rsidRPr="0033756C">
        <w:rPr>
          <w:rFonts w:ascii="Times New Roman" w:hAnsi="Times New Roman" w:cs="Times New Roman"/>
        </w:rPr>
        <w:t xml:space="preserve"> pn. „</w:t>
      </w:r>
      <w:r w:rsidRPr="0033756C">
        <w:rPr>
          <w:rFonts w:ascii="Times New Roman" w:hAnsi="Times New Roman" w:cs="Times New Roman"/>
        </w:rPr>
        <w:t>Zakup lampy oświetleniowej solarnej na plac zabaw w Rajgrodzie (sołectwo Jeziorki Zabartowskie)”</w:t>
      </w:r>
      <w:r w:rsidR="00D14B97" w:rsidRPr="0033756C">
        <w:rPr>
          <w:rFonts w:ascii="Times New Roman" w:hAnsi="Times New Roman" w:cs="Times New Roman"/>
        </w:rPr>
        <w:t xml:space="preserve">  w wysokości </w:t>
      </w:r>
      <w:r w:rsidRPr="0033756C">
        <w:rPr>
          <w:rFonts w:ascii="Times New Roman" w:hAnsi="Times New Roman" w:cs="Times New Roman"/>
        </w:rPr>
        <w:t>800</w:t>
      </w:r>
      <w:r w:rsidR="00D14B97" w:rsidRPr="0033756C">
        <w:rPr>
          <w:rFonts w:ascii="Times New Roman" w:hAnsi="Times New Roman" w:cs="Times New Roman"/>
        </w:rPr>
        <w:t xml:space="preserve">,00 zł. </w:t>
      </w:r>
      <w:r w:rsidRPr="0033756C">
        <w:rPr>
          <w:rFonts w:ascii="Times New Roman" w:hAnsi="Times New Roman" w:cs="Times New Roman"/>
        </w:rPr>
        <w:t>Plan po zmianie wyniesie 10 200,00 zł.</w:t>
      </w:r>
    </w:p>
    <w:p w14:paraId="14E8662C" w14:textId="71182806" w:rsidR="00DD340B" w:rsidRPr="0033756C" w:rsidRDefault="00DD340B" w:rsidP="00DD340B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>Zmniejszono plan wydatków inwestycyjnych przeznaczonych na realizację zadania inwestycyjnego w rozdziale 90015 pn. „Rozbudowa oświetlenia drogowego na terenie sołectwa Samsieczynek”  w wysokości 10 000,00 zł. Plan po zmianie wyniesie 10 000,00 zł.</w:t>
      </w:r>
    </w:p>
    <w:p w14:paraId="787AFAF7" w14:textId="69DCF007" w:rsidR="00DD340B" w:rsidRPr="0033756C" w:rsidRDefault="00DD340B" w:rsidP="00DD340B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>Zmienia się nazwa zadani</w:t>
      </w:r>
      <w:r w:rsidR="006C0952" w:rsidRPr="0033756C">
        <w:rPr>
          <w:rFonts w:ascii="Times New Roman" w:hAnsi="Times New Roman" w:cs="Times New Roman"/>
        </w:rPr>
        <w:t>a</w:t>
      </w:r>
      <w:r w:rsidRPr="0033756C">
        <w:rPr>
          <w:rFonts w:ascii="Times New Roman" w:hAnsi="Times New Roman" w:cs="Times New Roman"/>
        </w:rPr>
        <w:t xml:space="preserve"> inwestycyjnego „Wsparcie budowy Sali gimnastycznej w Kosowie  (sołectwo Kosowo)” na zadanie o nazwie „Budowa wiaty rekreacyjnej wraz zagospodarowaniem terenu”</w:t>
      </w:r>
      <w:r w:rsidR="006C0952" w:rsidRPr="0033756C">
        <w:rPr>
          <w:rFonts w:ascii="Times New Roman" w:hAnsi="Times New Roman" w:cs="Times New Roman"/>
        </w:rPr>
        <w:t xml:space="preserve"> w wysokości 38 000,00 zł.</w:t>
      </w:r>
    </w:p>
    <w:p w14:paraId="4CC2FD11" w14:textId="21BB2229" w:rsidR="006B0A9E" w:rsidRPr="0033756C" w:rsidRDefault="006B0A9E" w:rsidP="00DD340B">
      <w:pPr>
        <w:spacing w:line="240" w:lineRule="auto"/>
        <w:jc w:val="both"/>
        <w:rPr>
          <w:rFonts w:ascii="Times New Roman" w:hAnsi="Times New Roman" w:cs="Times New Roman"/>
        </w:rPr>
      </w:pPr>
      <w:r w:rsidRPr="0033756C">
        <w:rPr>
          <w:rFonts w:ascii="Times New Roman" w:hAnsi="Times New Roman" w:cs="Times New Roman"/>
        </w:rPr>
        <w:t xml:space="preserve">Do wykazu wydatków inwestycyjnych wprowadza się nowe zadanie inwestycyjne pn. „Modernizacja systemu ogrzewania świetlic wiejskich na terenie Gminy Mrocza” w rozdziale 92195 zabezpieczając kwotę 9 058,00 zł. Wprowadzenie planu finansowego zabezpiecza możliwość dokonania zwrotu niewykorzystanej </w:t>
      </w:r>
      <w:r w:rsidR="00DE2B34" w:rsidRPr="0033756C">
        <w:rPr>
          <w:rFonts w:ascii="Times New Roman" w:hAnsi="Times New Roman" w:cs="Times New Roman"/>
        </w:rPr>
        <w:t xml:space="preserve">części </w:t>
      </w:r>
      <w:r w:rsidRPr="0033756C">
        <w:rPr>
          <w:rFonts w:ascii="Times New Roman" w:hAnsi="Times New Roman" w:cs="Times New Roman"/>
        </w:rPr>
        <w:t xml:space="preserve">dotacji z tytułu dofinansowania </w:t>
      </w:r>
      <w:r w:rsidR="00DE2B34" w:rsidRPr="0033756C">
        <w:rPr>
          <w:rFonts w:ascii="Times New Roman" w:hAnsi="Times New Roman" w:cs="Times New Roman"/>
        </w:rPr>
        <w:t>zadania w ramach Programu Rządowego: Infrastruktura domów kultury ze środków Ministra Kultury i Dziedzictwa Narodowego.</w:t>
      </w:r>
    </w:p>
    <w:p w14:paraId="6E6ADE8B" w14:textId="77777777" w:rsidR="00DD340B" w:rsidRPr="00FA2042" w:rsidRDefault="00DD340B" w:rsidP="000153DA">
      <w:pPr>
        <w:spacing w:line="240" w:lineRule="auto"/>
        <w:jc w:val="both"/>
        <w:rPr>
          <w:rFonts w:ascii="Times New Roman" w:hAnsi="Times New Roman" w:cs="Times New Roman"/>
        </w:rPr>
      </w:pPr>
    </w:p>
    <w:p w14:paraId="2D344DD6" w14:textId="18147335" w:rsidR="00814A1D" w:rsidRPr="00FA2042" w:rsidRDefault="0047159B" w:rsidP="0073200A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FA2042">
        <w:rPr>
          <w:rFonts w:ascii="Times New Roman" w:hAnsi="Times New Roman" w:cs="Times New Roman"/>
          <w:b/>
          <w:u w:val="single"/>
        </w:rPr>
        <w:t xml:space="preserve">Przychody i rozchody </w:t>
      </w:r>
    </w:p>
    <w:p w14:paraId="15FD1BB7" w14:textId="180D5180" w:rsidR="00083113" w:rsidRPr="0033756C" w:rsidRDefault="00083113" w:rsidP="00083113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W</w:t>
      </w:r>
      <w:r w:rsidR="006C0952" w:rsidRPr="0033756C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>wyniku dokonanych zmian w p</w:t>
      </w:r>
      <w:r w:rsidR="0028535F" w:rsidRPr="0033756C">
        <w:rPr>
          <w:rFonts w:ascii="Times New Roman" w:hAnsi="Times New Roman" w:cs="Times New Roman"/>
          <w:bCs/>
        </w:rPr>
        <w:t xml:space="preserve">lanie </w:t>
      </w:r>
      <w:r w:rsidRPr="0033756C">
        <w:rPr>
          <w:rFonts w:ascii="Times New Roman" w:hAnsi="Times New Roman" w:cs="Times New Roman"/>
          <w:bCs/>
        </w:rPr>
        <w:t>dochodów i wydatków budżetu Gminy Mrocza plan dochodów ule</w:t>
      </w:r>
      <w:r w:rsidR="0028535F" w:rsidRPr="0033756C">
        <w:rPr>
          <w:rFonts w:ascii="Times New Roman" w:hAnsi="Times New Roman" w:cs="Times New Roman"/>
          <w:bCs/>
        </w:rPr>
        <w:t>gnie</w:t>
      </w:r>
      <w:r w:rsidRPr="0033756C">
        <w:rPr>
          <w:rFonts w:ascii="Times New Roman" w:hAnsi="Times New Roman" w:cs="Times New Roman"/>
          <w:bCs/>
        </w:rPr>
        <w:t xml:space="preserve"> zwiększeniu i wyniesie po zmian</w:t>
      </w:r>
      <w:r w:rsidR="0028535F" w:rsidRPr="0033756C">
        <w:rPr>
          <w:rFonts w:ascii="Times New Roman" w:hAnsi="Times New Roman" w:cs="Times New Roman"/>
          <w:bCs/>
        </w:rPr>
        <w:t>ie 72 439 280,37</w:t>
      </w:r>
      <w:r w:rsidRPr="0033756C">
        <w:rPr>
          <w:rFonts w:ascii="Times New Roman" w:hAnsi="Times New Roman" w:cs="Times New Roman"/>
          <w:bCs/>
        </w:rPr>
        <w:t xml:space="preserve">  z</w:t>
      </w:r>
      <w:r w:rsidR="0028535F" w:rsidRPr="0033756C">
        <w:rPr>
          <w:rFonts w:ascii="Times New Roman" w:hAnsi="Times New Roman" w:cs="Times New Roman"/>
          <w:bCs/>
        </w:rPr>
        <w:t>ł</w:t>
      </w:r>
      <w:r w:rsidRPr="0033756C">
        <w:rPr>
          <w:rFonts w:ascii="Times New Roman" w:hAnsi="Times New Roman" w:cs="Times New Roman"/>
          <w:bCs/>
        </w:rPr>
        <w:t>, plan wydatków wynies</w:t>
      </w:r>
      <w:r w:rsidR="0028535F" w:rsidRPr="0033756C">
        <w:rPr>
          <w:rFonts w:ascii="Times New Roman" w:hAnsi="Times New Roman" w:cs="Times New Roman"/>
          <w:bCs/>
        </w:rPr>
        <w:t>ie 78 036 111,47</w:t>
      </w:r>
      <w:r w:rsidRPr="0033756C">
        <w:rPr>
          <w:rFonts w:ascii="Times New Roman" w:hAnsi="Times New Roman" w:cs="Times New Roman"/>
          <w:bCs/>
        </w:rPr>
        <w:t xml:space="preserve">  z</w:t>
      </w:r>
      <w:r w:rsidR="0028535F" w:rsidRPr="0033756C">
        <w:rPr>
          <w:rFonts w:ascii="Times New Roman" w:hAnsi="Times New Roman" w:cs="Times New Roman"/>
          <w:bCs/>
        </w:rPr>
        <w:t>ł.</w:t>
      </w:r>
    </w:p>
    <w:p w14:paraId="2A1D0270" w14:textId="35F35D0D" w:rsidR="00083113" w:rsidRPr="0033756C" w:rsidRDefault="00083113" w:rsidP="00083113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Wprowadzone zmiany planu finansowego dochodów i wydatków budżetowych nie powodują zmiany wysokości  deficytu budżetu Gminy Mrocza.</w:t>
      </w:r>
    </w:p>
    <w:p w14:paraId="593D3143" w14:textId="77777777" w:rsidR="0073200A" w:rsidRPr="0033756C" w:rsidRDefault="0073200A" w:rsidP="0073200A">
      <w:pPr>
        <w:spacing w:line="240" w:lineRule="auto"/>
        <w:ind w:left="360"/>
        <w:rPr>
          <w:rFonts w:ascii="Times New Roman" w:hAnsi="Times New Roman" w:cs="Times New Roman"/>
          <w:bCs/>
        </w:rPr>
      </w:pPr>
    </w:p>
    <w:p w14:paraId="613C24EC" w14:textId="5F3C8150" w:rsidR="00CB50AD" w:rsidRDefault="00CB50AD" w:rsidP="002E72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7BC2E1" w14:textId="7A409D5A" w:rsidR="002E727B" w:rsidRDefault="002E727B" w:rsidP="002E72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2BB621" w14:textId="43F01AF0" w:rsidR="002E727B" w:rsidRDefault="002E727B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5AA53E" w14:textId="13596C5E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835926" w14:textId="3FB45F70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6A7240" w14:textId="0EEB5AD8" w:rsidR="00FF0436" w:rsidRDefault="00FF0436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0A484" w14:textId="77777777" w:rsidR="0004653B" w:rsidRDefault="0004653B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712634" w14:textId="7A5501B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E0474B" w14:textId="7777777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249644" w14:textId="7C5CD32A" w:rsidR="00DF6A41" w:rsidRDefault="00DF6A41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67F2C" w14:textId="77777777" w:rsidR="00AB4E5F" w:rsidRPr="0029065C" w:rsidRDefault="00AB4E5F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B4E5F" w:rsidRPr="002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FDB"/>
    <w:multiLevelType w:val="hybridMultilevel"/>
    <w:tmpl w:val="673CC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47557"/>
    <w:multiLevelType w:val="hybridMultilevel"/>
    <w:tmpl w:val="081EB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4CCC"/>
    <w:multiLevelType w:val="hybridMultilevel"/>
    <w:tmpl w:val="FFF60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F3957"/>
    <w:multiLevelType w:val="hybridMultilevel"/>
    <w:tmpl w:val="545C9ED4"/>
    <w:lvl w:ilvl="0" w:tplc="9C62E252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570E0955"/>
    <w:multiLevelType w:val="hybridMultilevel"/>
    <w:tmpl w:val="49801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31A9C"/>
    <w:multiLevelType w:val="hybridMultilevel"/>
    <w:tmpl w:val="ACA81D28"/>
    <w:lvl w:ilvl="0" w:tplc="F8DA6ABE">
      <w:start w:val="1"/>
      <w:numFmt w:val="upperRoman"/>
      <w:lvlText w:val="%1."/>
      <w:lvlJc w:val="left"/>
      <w:pPr>
        <w:ind w:left="7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43A43A4"/>
    <w:multiLevelType w:val="hybridMultilevel"/>
    <w:tmpl w:val="613C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45256"/>
    <w:multiLevelType w:val="hybridMultilevel"/>
    <w:tmpl w:val="8FB6A272"/>
    <w:lvl w:ilvl="0" w:tplc="5F466D2C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A4C3708"/>
    <w:multiLevelType w:val="hybridMultilevel"/>
    <w:tmpl w:val="EED4E69E"/>
    <w:lvl w:ilvl="0" w:tplc="FC748218">
      <w:start w:val="7"/>
      <w:numFmt w:val="decimal"/>
      <w:lvlText w:val="%1."/>
      <w:lvlJc w:val="left"/>
      <w:pPr>
        <w:ind w:left="587" w:hanging="360"/>
      </w:pPr>
      <w:rPr>
        <w:b/>
      </w:rPr>
    </w:lvl>
    <w:lvl w:ilvl="1" w:tplc="E0F49118">
      <w:start w:val="1"/>
      <w:numFmt w:val="decimal"/>
      <w:lvlText w:val="%2."/>
      <w:lvlJc w:val="left"/>
      <w:pPr>
        <w:ind w:left="1307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>
      <w:start w:val="1"/>
      <w:numFmt w:val="decimal"/>
      <w:lvlText w:val="%4."/>
      <w:lvlJc w:val="left"/>
      <w:pPr>
        <w:ind w:left="2747" w:hanging="360"/>
      </w:pPr>
    </w:lvl>
    <w:lvl w:ilvl="4" w:tplc="04150019">
      <w:start w:val="1"/>
      <w:numFmt w:val="lowerLetter"/>
      <w:lvlText w:val="%5."/>
      <w:lvlJc w:val="left"/>
      <w:pPr>
        <w:ind w:left="3467" w:hanging="360"/>
      </w:pPr>
    </w:lvl>
    <w:lvl w:ilvl="5" w:tplc="0415001B">
      <w:start w:val="1"/>
      <w:numFmt w:val="lowerRoman"/>
      <w:lvlText w:val="%6."/>
      <w:lvlJc w:val="right"/>
      <w:pPr>
        <w:ind w:left="4187" w:hanging="180"/>
      </w:pPr>
    </w:lvl>
    <w:lvl w:ilvl="6" w:tplc="0415000F">
      <w:start w:val="1"/>
      <w:numFmt w:val="decimal"/>
      <w:lvlText w:val="%7."/>
      <w:lvlJc w:val="left"/>
      <w:pPr>
        <w:ind w:left="4907" w:hanging="360"/>
      </w:pPr>
    </w:lvl>
    <w:lvl w:ilvl="7" w:tplc="04150019">
      <w:start w:val="1"/>
      <w:numFmt w:val="lowerLetter"/>
      <w:lvlText w:val="%8."/>
      <w:lvlJc w:val="left"/>
      <w:pPr>
        <w:ind w:left="5627" w:hanging="360"/>
      </w:pPr>
    </w:lvl>
    <w:lvl w:ilvl="8" w:tplc="0415001B">
      <w:start w:val="1"/>
      <w:numFmt w:val="lowerRoman"/>
      <w:lvlText w:val="%9."/>
      <w:lvlJc w:val="right"/>
      <w:pPr>
        <w:ind w:left="6347" w:hanging="180"/>
      </w:pPr>
    </w:lvl>
  </w:abstractNum>
  <w:abstractNum w:abstractNumId="9" w15:restartNumberingAfterBreak="0">
    <w:nsid w:val="706C26AB"/>
    <w:multiLevelType w:val="hybridMultilevel"/>
    <w:tmpl w:val="651EB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AA52C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5E5"/>
    <w:multiLevelType w:val="hybridMultilevel"/>
    <w:tmpl w:val="420E9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770CF"/>
    <w:multiLevelType w:val="hybridMultilevel"/>
    <w:tmpl w:val="BD7E3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27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492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5224123">
    <w:abstractNumId w:val="9"/>
  </w:num>
  <w:num w:numId="4" w16cid:durableId="5258769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2466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093771">
    <w:abstractNumId w:val="2"/>
  </w:num>
  <w:num w:numId="7" w16cid:durableId="1753576225">
    <w:abstractNumId w:val="0"/>
  </w:num>
  <w:num w:numId="8" w16cid:durableId="986133916">
    <w:abstractNumId w:val="11"/>
  </w:num>
  <w:num w:numId="9" w16cid:durableId="1899512148">
    <w:abstractNumId w:val="6"/>
  </w:num>
  <w:num w:numId="10" w16cid:durableId="2025863793">
    <w:abstractNumId w:val="1"/>
  </w:num>
  <w:num w:numId="11" w16cid:durableId="1237982188">
    <w:abstractNumId w:val="4"/>
  </w:num>
  <w:num w:numId="12" w16cid:durableId="1327899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0"/>
    <w:rsid w:val="0000682D"/>
    <w:rsid w:val="000153DA"/>
    <w:rsid w:val="00015801"/>
    <w:rsid w:val="00015B75"/>
    <w:rsid w:val="000160A7"/>
    <w:rsid w:val="00022D29"/>
    <w:rsid w:val="000277E7"/>
    <w:rsid w:val="00043ADB"/>
    <w:rsid w:val="0004653B"/>
    <w:rsid w:val="000542D2"/>
    <w:rsid w:val="000729CA"/>
    <w:rsid w:val="00074531"/>
    <w:rsid w:val="00083113"/>
    <w:rsid w:val="00083B4E"/>
    <w:rsid w:val="000B6579"/>
    <w:rsid w:val="000B7127"/>
    <w:rsid w:val="00102A7E"/>
    <w:rsid w:val="0015249B"/>
    <w:rsid w:val="001571C3"/>
    <w:rsid w:val="00161271"/>
    <w:rsid w:val="00164F9F"/>
    <w:rsid w:val="00167852"/>
    <w:rsid w:val="00187383"/>
    <w:rsid w:val="0019092A"/>
    <w:rsid w:val="001A7C29"/>
    <w:rsid w:val="001C3C3F"/>
    <w:rsid w:val="001E47F4"/>
    <w:rsid w:val="001F28FA"/>
    <w:rsid w:val="001F4E3B"/>
    <w:rsid w:val="001F5FD6"/>
    <w:rsid w:val="002015F2"/>
    <w:rsid w:val="00203804"/>
    <w:rsid w:val="00222687"/>
    <w:rsid w:val="0023651E"/>
    <w:rsid w:val="0023738E"/>
    <w:rsid w:val="00266924"/>
    <w:rsid w:val="00284F33"/>
    <w:rsid w:val="0028535F"/>
    <w:rsid w:val="00286443"/>
    <w:rsid w:val="0029065C"/>
    <w:rsid w:val="002923EC"/>
    <w:rsid w:val="002A381C"/>
    <w:rsid w:val="002B38AF"/>
    <w:rsid w:val="002D73E4"/>
    <w:rsid w:val="002E727B"/>
    <w:rsid w:val="002E7693"/>
    <w:rsid w:val="002F2936"/>
    <w:rsid w:val="002F2B10"/>
    <w:rsid w:val="002F629D"/>
    <w:rsid w:val="00303B5A"/>
    <w:rsid w:val="00316F4E"/>
    <w:rsid w:val="00325C0E"/>
    <w:rsid w:val="00333437"/>
    <w:rsid w:val="0033756C"/>
    <w:rsid w:val="00347CCE"/>
    <w:rsid w:val="00350841"/>
    <w:rsid w:val="00351579"/>
    <w:rsid w:val="00361D5C"/>
    <w:rsid w:val="0036386E"/>
    <w:rsid w:val="00365625"/>
    <w:rsid w:val="00395D59"/>
    <w:rsid w:val="003B42FB"/>
    <w:rsid w:val="003D6BFC"/>
    <w:rsid w:val="003E2C0F"/>
    <w:rsid w:val="003E5021"/>
    <w:rsid w:val="003F20E5"/>
    <w:rsid w:val="004001C0"/>
    <w:rsid w:val="004006D1"/>
    <w:rsid w:val="004111B8"/>
    <w:rsid w:val="00417111"/>
    <w:rsid w:val="0042386C"/>
    <w:rsid w:val="004478F2"/>
    <w:rsid w:val="0047159B"/>
    <w:rsid w:val="00475367"/>
    <w:rsid w:val="0048066C"/>
    <w:rsid w:val="004C3CB9"/>
    <w:rsid w:val="004D3250"/>
    <w:rsid w:val="004D565F"/>
    <w:rsid w:val="004E149C"/>
    <w:rsid w:val="004F2043"/>
    <w:rsid w:val="004F2EAB"/>
    <w:rsid w:val="005046E9"/>
    <w:rsid w:val="005066B3"/>
    <w:rsid w:val="00523C4D"/>
    <w:rsid w:val="005372E9"/>
    <w:rsid w:val="00541DE1"/>
    <w:rsid w:val="00567C88"/>
    <w:rsid w:val="00570529"/>
    <w:rsid w:val="005C04BF"/>
    <w:rsid w:val="005C4A88"/>
    <w:rsid w:val="005D7742"/>
    <w:rsid w:val="005E0114"/>
    <w:rsid w:val="005F4EB2"/>
    <w:rsid w:val="0060271B"/>
    <w:rsid w:val="0062709F"/>
    <w:rsid w:val="006448EF"/>
    <w:rsid w:val="00644CFE"/>
    <w:rsid w:val="00652904"/>
    <w:rsid w:val="00653C60"/>
    <w:rsid w:val="006642FD"/>
    <w:rsid w:val="00670843"/>
    <w:rsid w:val="006730BC"/>
    <w:rsid w:val="0067770D"/>
    <w:rsid w:val="006B0A9E"/>
    <w:rsid w:val="006B600A"/>
    <w:rsid w:val="006C0952"/>
    <w:rsid w:val="0073200A"/>
    <w:rsid w:val="00755185"/>
    <w:rsid w:val="00780F2F"/>
    <w:rsid w:val="00786047"/>
    <w:rsid w:val="007B6676"/>
    <w:rsid w:val="00810179"/>
    <w:rsid w:val="00814A1D"/>
    <w:rsid w:val="008226B9"/>
    <w:rsid w:val="00831C1A"/>
    <w:rsid w:val="00832B06"/>
    <w:rsid w:val="008359BE"/>
    <w:rsid w:val="0086357A"/>
    <w:rsid w:val="00867597"/>
    <w:rsid w:val="008824D4"/>
    <w:rsid w:val="008A23DF"/>
    <w:rsid w:val="008A6D46"/>
    <w:rsid w:val="008D5649"/>
    <w:rsid w:val="008D788D"/>
    <w:rsid w:val="008F52F7"/>
    <w:rsid w:val="008F6B7C"/>
    <w:rsid w:val="009012F2"/>
    <w:rsid w:val="00916626"/>
    <w:rsid w:val="009325C5"/>
    <w:rsid w:val="009452B5"/>
    <w:rsid w:val="009B1BE0"/>
    <w:rsid w:val="009B2CD9"/>
    <w:rsid w:val="009B543C"/>
    <w:rsid w:val="009B773F"/>
    <w:rsid w:val="009C1977"/>
    <w:rsid w:val="009C4ACC"/>
    <w:rsid w:val="009D4677"/>
    <w:rsid w:val="009E1E78"/>
    <w:rsid w:val="00A2626E"/>
    <w:rsid w:val="00A278B6"/>
    <w:rsid w:val="00A61FD0"/>
    <w:rsid w:val="00A7316A"/>
    <w:rsid w:val="00A80992"/>
    <w:rsid w:val="00AA5191"/>
    <w:rsid w:val="00AA6B92"/>
    <w:rsid w:val="00AB4E5F"/>
    <w:rsid w:val="00AD7B38"/>
    <w:rsid w:val="00AF7D7A"/>
    <w:rsid w:val="00B34786"/>
    <w:rsid w:val="00B5688E"/>
    <w:rsid w:val="00B66785"/>
    <w:rsid w:val="00B67FA1"/>
    <w:rsid w:val="00B8462A"/>
    <w:rsid w:val="00BA329E"/>
    <w:rsid w:val="00BA3D7C"/>
    <w:rsid w:val="00BA79B4"/>
    <w:rsid w:val="00BB0210"/>
    <w:rsid w:val="00BB603E"/>
    <w:rsid w:val="00BD4031"/>
    <w:rsid w:val="00BD4F58"/>
    <w:rsid w:val="00BD5096"/>
    <w:rsid w:val="00BF1770"/>
    <w:rsid w:val="00C00DE7"/>
    <w:rsid w:val="00C3345D"/>
    <w:rsid w:val="00C449A7"/>
    <w:rsid w:val="00C62C21"/>
    <w:rsid w:val="00C702EF"/>
    <w:rsid w:val="00C74CA8"/>
    <w:rsid w:val="00C82AEE"/>
    <w:rsid w:val="00C83494"/>
    <w:rsid w:val="00C83C1F"/>
    <w:rsid w:val="00C92E8C"/>
    <w:rsid w:val="00C9490E"/>
    <w:rsid w:val="00CB50AD"/>
    <w:rsid w:val="00CB51C5"/>
    <w:rsid w:val="00CC06E5"/>
    <w:rsid w:val="00CC6D8C"/>
    <w:rsid w:val="00CD5735"/>
    <w:rsid w:val="00CE5D5B"/>
    <w:rsid w:val="00D00472"/>
    <w:rsid w:val="00D06077"/>
    <w:rsid w:val="00D14B97"/>
    <w:rsid w:val="00D27035"/>
    <w:rsid w:val="00D35C14"/>
    <w:rsid w:val="00D40C34"/>
    <w:rsid w:val="00D426CA"/>
    <w:rsid w:val="00D45E12"/>
    <w:rsid w:val="00D63380"/>
    <w:rsid w:val="00DB4C52"/>
    <w:rsid w:val="00DD340B"/>
    <w:rsid w:val="00DE2B34"/>
    <w:rsid w:val="00DF4C0A"/>
    <w:rsid w:val="00DF5C43"/>
    <w:rsid w:val="00DF6A41"/>
    <w:rsid w:val="00E018C7"/>
    <w:rsid w:val="00E14E26"/>
    <w:rsid w:val="00E250B9"/>
    <w:rsid w:val="00E27563"/>
    <w:rsid w:val="00E30350"/>
    <w:rsid w:val="00E57886"/>
    <w:rsid w:val="00E81A4D"/>
    <w:rsid w:val="00E8502A"/>
    <w:rsid w:val="00E9038F"/>
    <w:rsid w:val="00E91B9D"/>
    <w:rsid w:val="00EA79D6"/>
    <w:rsid w:val="00EA7E9C"/>
    <w:rsid w:val="00EB464E"/>
    <w:rsid w:val="00EC2B25"/>
    <w:rsid w:val="00EC777D"/>
    <w:rsid w:val="00ED5A7F"/>
    <w:rsid w:val="00F019FD"/>
    <w:rsid w:val="00F06EF8"/>
    <w:rsid w:val="00F33B67"/>
    <w:rsid w:val="00F53A64"/>
    <w:rsid w:val="00F641EA"/>
    <w:rsid w:val="00F7385E"/>
    <w:rsid w:val="00F77673"/>
    <w:rsid w:val="00F95787"/>
    <w:rsid w:val="00FA2042"/>
    <w:rsid w:val="00FB1199"/>
    <w:rsid w:val="00FB6C4B"/>
    <w:rsid w:val="00FC3CAC"/>
    <w:rsid w:val="00FC5344"/>
    <w:rsid w:val="00FD1764"/>
    <w:rsid w:val="00FD758B"/>
    <w:rsid w:val="00FE081A"/>
    <w:rsid w:val="00FE4133"/>
    <w:rsid w:val="00FE5D2F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2476"/>
  <w15:chartTrackingRefBased/>
  <w15:docId w15:val="{AB5F8EF4-607D-4B03-B2F2-F2435CC9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03E"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bCs w:val="0"/>
      <w:kern w:val="0"/>
      <w:sz w:val="22"/>
      <w:szCs w:val="22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8824D4"/>
    <w:pPr>
      <w:autoSpaceDE/>
      <w:autoSpaceDN/>
      <w:adjustRightInd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603E"/>
    <w:pPr>
      <w:spacing w:after="0" w:line="240" w:lineRule="auto"/>
    </w:pPr>
    <w:rPr>
      <w:rFonts w:asciiTheme="minorHAnsi" w:hAnsiTheme="minorHAnsi" w:cstheme="minorBidi"/>
      <w:bCs w:val="0"/>
      <w:kern w:val="0"/>
      <w:sz w:val="22"/>
      <w:szCs w:val="22"/>
      <w14:ligatures w14:val="none"/>
    </w:rPr>
  </w:style>
  <w:style w:type="paragraph" w:styleId="Akapitzlist">
    <w:name w:val="List Paragraph"/>
    <w:basedOn w:val="Normalny"/>
    <w:uiPriority w:val="99"/>
    <w:qFormat/>
    <w:rsid w:val="00BB603E"/>
    <w:pPr>
      <w:autoSpaceDE/>
      <w:autoSpaceDN/>
      <w:adjustRightInd/>
      <w:ind w:left="720" w:hanging="170"/>
      <w:contextualSpacing/>
      <w:jc w:val="both"/>
    </w:pPr>
    <w:rPr>
      <w:rFonts w:asciiTheme="minorHAnsi" w:hAnsiTheme="minorHAnsi" w:cstheme="minorBidi"/>
    </w:rPr>
  </w:style>
  <w:style w:type="paragraph" w:customStyle="1" w:styleId="Standard">
    <w:name w:val="Standard"/>
    <w:basedOn w:val="Normalny"/>
    <w:rsid w:val="00BB603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3F20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paragraph" w:styleId="NormalnyWeb">
    <w:name w:val="Normal (Web)"/>
    <w:basedOn w:val="Normalny"/>
    <w:uiPriority w:val="99"/>
    <w:semiHidden/>
    <w:unhideWhenUsed/>
    <w:rsid w:val="00AF7D7A"/>
    <w:pPr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99"/>
    <w:qFormat/>
    <w:rsid w:val="00D63380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8824D4"/>
    <w:rPr>
      <w:rFonts w:eastAsia="Times New Roman"/>
      <w:b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16BCD-F86D-4FC3-8901-1CCB0079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3</Pages>
  <Words>1154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Sebastian Kemnitz</cp:lastModifiedBy>
  <cp:revision>151</cp:revision>
  <cp:lastPrinted>2024-02-23T11:24:00Z</cp:lastPrinted>
  <dcterms:created xsi:type="dcterms:W3CDTF">2023-05-26T09:14:00Z</dcterms:created>
  <dcterms:modified xsi:type="dcterms:W3CDTF">2024-02-23T11:37:00Z</dcterms:modified>
</cp:coreProperties>
</file>